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6E" w:rsidRDefault="00DE19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C5C51E" wp14:editId="4627D8A7">
            <wp:simplePos x="0" y="0"/>
            <wp:positionH relativeFrom="column">
              <wp:posOffset>-429895</wp:posOffset>
            </wp:positionH>
            <wp:positionV relativeFrom="paragraph">
              <wp:posOffset>-696595</wp:posOffset>
            </wp:positionV>
            <wp:extent cx="7315200" cy="751411"/>
            <wp:effectExtent l="0" t="0" r="0" b="0"/>
            <wp:wrapNone/>
            <wp:docPr id="2" name="irc_mi" descr="http://www.kujawsko-pomorskie.pl/si/components/com_facileforms/images/logo_po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jawsko-pomorskie.pl/si/components/com_facileforms/images/logo_pok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5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6E" w:rsidRDefault="00DE196E" w:rsidP="00DE196E"/>
    <w:p w:rsidR="005206EF" w:rsidRPr="00C150D4" w:rsidRDefault="00DE196E" w:rsidP="00FA79D6">
      <w:pPr>
        <w:ind w:left="142"/>
        <w:jc w:val="center"/>
        <w:rPr>
          <w:b/>
          <w:i/>
          <w:color w:val="008000"/>
          <w:sz w:val="36"/>
          <w:szCs w:val="36"/>
        </w:rPr>
      </w:pPr>
      <w:r w:rsidRPr="00C150D4">
        <w:rPr>
          <w:b/>
          <w:i/>
          <w:color w:val="008000"/>
          <w:sz w:val="36"/>
          <w:szCs w:val="36"/>
        </w:rPr>
        <w:t>CZŁOWIEK – NAJLEPSZA INWESTYCJA</w:t>
      </w:r>
    </w:p>
    <w:p w:rsidR="00FA79D6" w:rsidRPr="00A2282F" w:rsidRDefault="00FA79D6" w:rsidP="00FA79D6">
      <w:pPr>
        <w:ind w:left="142"/>
        <w:jc w:val="center"/>
        <w:rPr>
          <w:i/>
          <w:sz w:val="20"/>
          <w:szCs w:val="20"/>
        </w:rPr>
      </w:pPr>
    </w:p>
    <w:p w:rsidR="00DE196E" w:rsidRPr="00E42D87" w:rsidRDefault="00DE196E" w:rsidP="00FA79D6">
      <w:pPr>
        <w:ind w:left="142"/>
        <w:jc w:val="center"/>
        <w:rPr>
          <w:rFonts w:ascii="Ravie" w:hAnsi="Ravie"/>
          <w:i/>
          <w:color w:val="FF0000"/>
          <w:sz w:val="100"/>
          <w:szCs w:val="10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42D87">
        <w:rPr>
          <w:rFonts w:ascii="Ravie" w:hAnsi="Ravie"/>
          <w:i/>
          <w:color w:val="FF0000"/>
          <w:sz w:val="100"/>
          <w:szCs w:val="10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„Czas dla nas”</w:t>
      </w:r>
    </w:p>
    <w:p w:rsidR="00C265BF" w:rsidRPr="00C265BF" w:rsidRDefault="00C265BF" w:rsidP="00A2282F">
      <w:pPr>
        <w:rPr>
          <w:rFonts w:ascii="Rockwell Extra Bold" w:hAnsi="Rockwell Extra Bold"/>
          <w:b/>
          <w:i/>
          <w:sz w:val="20"/>
          <w:szCs w:val="20"/>
        </w:rPr>
      </w:pPr>
    </w:p>
    <w:p w:rsidR="00DE196E" w:rsidRPr="00E42D87" w:rsidRDefault="00DE196E" w:rsidP="00FA79D6">
      <w:pPr>
        <w:ind w:left="142"/>
        <w:jc w:val="center"/>
        <w:rPr>
          <w:rFonts w:ascii="Calibri" w:hAnsi="Calibri"/>
          <w:i/>
          <w:sz w:val="36"/>
          <w:szCs w:val="36"/>
        </w:rPr>
      </w:pPr>
      <w:r w:rsidRPr="00E42D87">
        <w:rPr>
          <w:rFonts w:ascii="Calibri" w:hAnsi="Calibri"/>
          <w:i/>
          <w:sz w:val="36"/>
          <w:szCs w:val="36"/>
        </w:rPr>
        <w:t>w ramach Programu Operacyjnego Kapitał Ludzki</w:t>
      </w:r>
    </w:p>
    <w:p w:rsidR="00DE196E" w:rsidRPr="00E42D87" w:rsidRDefault="00DE196E" w:rsidP="00FA79D6">
      <w:pPr>
        <w:ind w:left="142"/>
        <w:jc w:val="both"/>
        <w:rPr>
          <w:rFonts w:ascii="Calibri" w:hAnsi="Calibri"/>
        </w:rPr>
      </w:pPr>
    </w:p>
    <w:p w:rsidR="00C265BF" w:rsidRPr="00E42D87" w:rsidRDefault="00DE196E" w:rsidP="00FA79D6">
      <w:pPr>
        <w:ind w:left="142"/>
        <w:jc w:val="center"/>
        <w:rPr>
          <w:rFonts w:ascii="Calibri" w:hAnsi="Calibri"/>
          <w:sz w:val="18"/>
          <w:szCs w:val="18"/>
        </w:rPr>
      </w:pPr>
      <w:r w:rsidRPr="00E42D87">
        <w:rPr>
          <w:rFonts w:ascii="Calibri" w:hAnsi="Calibri"/>
          <w:sz w:val="18"/>
          <w:szCs w:val="18"/>
        </w:rPr>
        <w:t>Priorytet: IX Rozwój wykształcenia i kompetencji w regionach</w:t>
      </w:r>
      <w:r w:rsidRPr="00E42D87">
        <w:rPr>
          <w:rFonts w:ascii="Calibri" w:hAnsi="Calibri"/>
          <w:sz w:val="18"/>
          <w:szCs w:val="18"/>
        </w:rPr>
        <w:br/>
        <w:t>Działanie: 9.1 Wyrównywanie szans edukacyjnych i zapewnienie wysokiej jakości usług edukacyjnych świadczonych w systemie oświaty</w:t>
      </w:r>
      <w:r w:rsidRPr="00E42D87">
        <w:rPr>
          <w:rFonts w:ascii="Calibri" w:hAnsi="Calibri"/>
          <w:sz w:val="18"/>
          <w:szCs w:val="18"/>
        </w:rPr>
        <w:br/>
        <w:t xml:space="preserve">Poddziałanie: 9.1.2 Wyrównywanie szans edukacyjnych uczniów z grup o utrudnionym dostępie do edukacji oraz zmniejszanie różnic </w:t>
      </w:r>
    </w:p>
    <w:p w:rsidR="00DE196E" w:rsidRPr="00E42D87" w:rsidRDefault="00DE196E" w:rsidP="00FA79D6">
      <w:pPr>
        <w:ind w:left="142"/>
        <w:jc w:val="center"/>
        <w:rPr>
          <w:rFonts w:ascii="Calibri" w:hAnsi="Calibri"/>
          <w:sz w:val="18"/>
          <w:szCs w:val="18"/>
        </w:rPr>
      </w:pPr>
      <w:r w:rsidRPr="00E42D87">
        <w:rPr>
          <w:rFonts w:ascii="Calibri" w:hAnsi="Calibri"/>
          <w:sz w:val="18"/>
          <w:szCs w:val="18"/>
        </w:rPr>
        <w:t>w jakości usług edukacyjnych</w:t>
      </w:r>
    </w:p>
    <w:p w:rsidR="00E42D87" w:rsidRPr="00E42D87" w:rsidRDefault="00E42D87" w:rsidP="00FA79D6">
      <w:pPr>
        <w:ind w:left="142"/>
        <w:jc w:val="center"/>
        <w:rPr>
          <w:rFonts w:ascii="Calibri" w:hAnsi="Calibri"/>
          <w:sz w:val="18"/>
          <w:szCs w:val="18"/>
        </w:rPr>
      </w:pPr>
    </w:p>
    <w:p w:rsidR="00C265BF" w:rsidRPr="00E42D87" w:rsidRDefault="00C265BF" w:rsidP="00FA79D6">
      <w:pPr>
        <w:ind w:left="142"/>
        <w:jc w:val="center"/>
        <w:rPr>
          <w:rFonts w:ascii="Calibri" w:hAnsi="Calibri"/>
          <w:sz w:val="16"/>
          <w:szCs w:val="16"/>
        </w:rPr>
      </w:pPr>
    </w:p>
    <w:p w:rsidR="00C265BF" w:rsidRPr="00C558A4" w:rsidRDefault="00C265BF" w:rsidP="00450971">
      <w:pPr>
        <w:ind w:left="142"/>
        <w:jc w:val="center"/>
        <w:rPr>
          <w:rFonts w:ascii="Calibri" w:hAnsi="Calibri"/>
          <w:b/>
          <w:i/>
          <w:color w:val="0066FF"/>
        </w:rPr>
      </w:pPr>
      <w:r w:rsidRPr="00C558A4">
        <w:rPr>
          <w:rFonts w:ascii="Calibri" w:hAnsi="Calibri"/>
          <w:b/>
          <w:i/>
          <w:color w:val="0066FF"/>
        </w:rPr>
        <w:t xml:space="preserve">Projekt skierowany do </w:t>
      </w:r>
      <w:r w:rsidR="00C558A4" w:rsidRPr="00C558A4">
        <w:rPr>
          <w:rFonts w:ascii="Calibri" w:hAnsi="Calibri"/>
          <w:b/>
          <w:i/>
          <w:color w:val="0066FF"/>
        </w:rPr>
        <w:t>uczennic/</w:t>
      </w:r>
      <w:r w:rsidRPr="00C558A4">
        <w:rPr>
          <w:rFonts w:ascii="Calibri" w:hAnsi="Calibri"/>
          <w:b/>
          <w:i/>
          <w:color w:val="0066FF"/>
        </w:rPr>
        <w:t>ucz</w:t>
      </w:r>
      <w:r w:rsidR="00C558A4" w:rsidRPr="00C558A4">
        <w:rPr>
          <w:rFonts w:ascii="Calibri" w:hAnsi="Calibri"/>
          <w:b/>
          <w:i/>
          <w:color w:val="0066FF"/>
        </w:rPr>
        <w:t>niów</w:t>
      </w:r>
      <w:r w:rsidRPr="00C558A4">
        <w:rPr>
          <w:rFonts w:ascii="Calibri" w:hAnsi="Calibri"/>
          <w:b/>
          <w:i/>
          <w:color w:val="0066FF"/>
        </w:rPr>
        <w:t xml:space="preserve"> klas I-III </w:t>
      </w:r>
      <w:r w:rsidR="00C558A4" w:rsidRPr="00C558A4">
        <w:rPr>
          <w:rFonts w:ascii="Calibri" w:hAnsi="Calibri"/>
          <w:b/>
          <w:i/>
          <w:color w:val="0066FF"/>
        </w:rPr>
        <w:t xml:space="preserve">Gimnazjum </w:t>
      </w:r>
      <w:r w:rsidRPr="00C558A4">
        <w:rPr>
          <w:rFonts w:ascii="Calibri" w:hAnsi="Calibri"/>
          <w:b/>
          <w:i/>
          <w:color w:val="0066FF"/>
        </w:rPr>
        <w:t>im. Mikołaja Kopernika w Gałczewie.</w:t>
      </w:r>
    </w:p>
    <w:p w:rsidR="00C265BF" w:rsidRPr="00E42D87" w:rsidRDefault="00C265BF" w:rsidP="00FA79D6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 w:rsidRPr="00E42D87">
        <w:rPr>
          <w:rFonts w:ascii="Calibri" w:hAnsi="Calibri"/>
          <w:b/>
          <w:i/>
          <w:color w:val="0066FF"/>
          <w:sz w:val="28"/>
          <w:szCs w:val="28"/>
        </w:rPr>
        <w:t>Oferujemy bezpłatne:</w:t>
      </w:r>
    </w:p>
    <w:p w:rsidR="00450971" w:rsidRDefault="004D2150" w:rsidP="00FA79D6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>
        <w:rPr>
          <w:rFonts w:ascii="Calibri" w:hAnsi="Calibri"/>
          <w:b/>
          <w:i/>
          <w:color w:val="0066FF"/>
          <w:sz w:val="28"/>
          <w:szCs w:val="28"/>
        </w:rPr>
        <w:t>1. Z</w:t>
      </w:r>
      <w:r w:rsidR="00C265BF" w:rsidRPr="00E42D87">
        <w:rPr>
          <w:rFonts w:ascii="Calibri" w:hAnsi="Calibri"/>
          <w:b/>
          <w:i/>
          <w:color w:val="0066FF"/>
          <w:sz w:val="28"/>
          <w:szCs w:val="28"/>
        </w:rPr>
        <w:t xml:space="preserve">ajęcia pozalekcyjne i pozaszkolne </w:t>
      </w:r>
      <w:r w:rsidR="00FA79D6" w:rsidRPr="00E42D87">
        <w:rPr>
          <w:rFonts w:ascii="Calibri" w:hAnsi="Calibri"/>
          <w:b/>
          <w:i/>
          <w:color w:val="0066FF"/>
          <w:sz w:val="28"/>
          <w:szCs w:val="28"/>
        </w:rPr>
        <w:t>w zakresie ICT, języków obcych,</w:t>
      </w:r>
    </w:p>
    <w:p w:rsidR="00FA79D6" w:rsidRPr="00E42D87" w:rsidRDefault="00FA79D6" w:rsidP="00FA79D6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 w:rsidRPr="00E42D87">
        <w:rPr>
          <w:rFonts w:ascii="Calibri" w:hAnsi="Calibri"/>
          <w:b/>
          <w:i/>
          <w:color w:val="0066FF"/>
          <w:sz w:val="28"/>
          <w:szCs w:val="28"/>
        </w:rPr>
        <w:t xml:space="preserve"> nauk matematyczno-przyrodniczych, przedmiotów humanistycznych</w:t>
      </w:r>
      <w:r w:rsidR="00450971">
        <w:rPr>
          <w:rFonts w:ascii="Calibri" w:hAnsi="Calibri"/>
          <w:b/>
          <w:i/>
          <w:color w:val="0066FF"/>
          <w:sz w:val="28"/>
          <w:szCs w:val="28"/>
        </w:rPr>
        <w:t xml:space="preserve">. </w:t>
      </w:r>
    </w:p>
    <w:p w:rsidR="00FA79D6" w:rsidRPr="00E42D87" w:rsidRDefault="00FA79D6" w:rsidP="00FA79D6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 w:rsidRPr="00E42D87">
        <w:rPr>
          <w:rFonts w:ascii="Calibri" w:hAnsi="Calibri"/>
          <w:b/>
          <w:i/>
          <w:color w:val="0066FF"/>
          <w:sz w:val="28"/>
          <w:szCs w:val="28"/>
        </w:rPr>
        <w:t xml:space="preserve">2. </w:t>
      </w:r>
      <w:r w:rsidR="004D2150">
        <w:rPr>
          <w:rFonts w:ascii="Calibri" w:hAnsi="Calibri"/>
          <w:b/>
          <w:i/>
          <w:color w:val="0066FF"/>
          <w:sz w:val="28"/>
          <w:szCs w:val="28"/>
        </w:rPr>
        <w:t>R</w:t>
      </w:r>
      <w:r w:rsidRPr="00E42D87">
        <w:rPr>
          <w:rFonts w:ascii="Calibri" w:hAnsi="Calibri"/>
          <w:b/>
          <w:i/>
          <w:color w:val="0066FF"/>
          <w:sz w:val="28"/>
          <w:szCs w:val="28"/>
        </w:rPr>
        <w:t>ealizacje ścieżek edukacyjnych, w tym kółko teatralne, medialne i inne.</w:t>
      </w:r>
    </w:p>
    <w:p w:rsidR="00C265BF" w:rsidRPr="00E42D87" w:rsidRDefault="004D2150" w:rsidP="00FA79D6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>
        <w:rPr>
          <w:rFonts w:ascii="Calibri" w:hAnsi="Calibri"/>
          <w:b/>
          <w:i/>
          <w:color w:val="0066FF"/>
          <w:sz w:val="28"/>
          <w:szCs w:val="28"/>
        </w:rPr>
        <w:t>3.  Z</w:t>
      </w:r>
      <w:r w:rsidR="00FA79D6" w:rsidRPr="00E42D87">
        <w:rPr>
          <w:rFonts w:ascii="Calibri" w:hAnsi="Calibri"/>
          <w:b/>
          <w:i/>
          <w:color w:val="0066FF"/>
          <w:sz w:val="28"/>
          <w:szCs w:val="28"/>
        </w:rPr>
        <w:t xml:space="preserve">ajęcia z pedagogiem oraz doradcą zawodowym. </w:t>
      </w:r>
    </w:p>
    <w:p w:rsidR="00FA79D6" w:rsidRPr="00E42D87" w:rsidRDefault="004D2150" w:rsidP="00E42D87">
      <w:pPr>
        <w:ind w:left="142"/>
        <w:jc w:val="center"/>
        <w:rPr>
          <w:rFonts w:ascii="Calibri" w:hAnsi="Calibri"/>
          <w:b/>
          <w:i/>
          <w:color w:val="0066FF"/>
          <w:sz w:val="28"/>
          <w:szCs w:val="28"/>
        </w:rPr>
      </w:pPr>
      <w:r>
        <w:rPr>
          <w:rFonts w:ascii="Calibri" w:hAnsi="Calibri"/>
          <w:b/>
          <w:i/>
          <w:color w:val="0066FF"/>
          <w:sz w:val="28"/>
          <w:szCs w:val="28"/>
        </w:rPr>
        <w:t>4. Z</w:t>
      </w:r>
      <w:r w:rsidR="00FA79D6" w:rsidRPr="00E42D87">
        <w:rPr>
          <w:rFonts w:ascii="Calibri" w:hAnsi="Calibri"/>
          <w:b/>
          <w:i/>
          <w:color w:val="0066FF"/>
          <w:sz w:val="28"/>
          <w:szCs w:val="28"/>
        </w:rPr>
        <w:t xml:space="preserve">ajęcia dydaktyczno-wyrównawcze a także szereg wyjazdów, wycieczek i spotkań. </w:t>
      </w:r>
    </w:p>
    <w:p w:rsidR="00FA79D6" w:rsidRPr="00E42D87" w:rsidRDefault="00FA79D6" w:rsidP="00E42D87">
      <w:pPr>
        <w:rPr>
          <w:rFonts w:ascii="Calibri" w:hAnsi="Calibri"/>
          <w:b/>
          <w:i/>
          <w:sz w:val="20"/>
          <w:szCs w:val="20"/>
        </w:rPr>
      </w:pPr>
    </w:p>
    <w:p w:rsidR="00450971" w:rsidRDefault="004D2150" w:rsidP="00FA79D6">
      <w:pPr>
        <w:ind w:left="4956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S</w:t>
      </w:r>
      <w:r w:rsidRPr="00E42D87">
        <w:rPr>
          <w:rFonts w:ascii="Calibri" w:hAnsi="Calibri"/>
          <w:b/>
          <w:i/>
          <w:sz w:val="20"/>
          <w:szCs w:val="20"/>
        </w:rPr>
        <w:t xml:space="preserve">zczegółowe </w:t>
      </w:r>
      <w:r w:rsidR="001166F6">
        <w:rPr>
          <w:noProof/>
        </w:rPr>
        <w:drawing>
          <wp:anchor distT="0" distB="0" distL="114300" distR="114300" simplePos="0" relativeHeight="251660288" behindDoc="1" locked="0" layoutInCell="1" allowOverlap="1" wp14:anchorId="0AACBD04" wp14:editId="1FDBE9F1">
            <wp:simplePos x="0" y="0"/>
            <wp:positionH relativeFrom="column">
              <wp:posOffset>-220980</wp:posOffset>
            </wp:positionH>
            <wp:positionV relativeFrom="paragraph">
              <wp:posOffset>3175</wp:posOffset>
            </wp:positionV>
            <wp:extent cx="2277745" cy="2005330"/>
            <wp:effectExtent l="0" t="0" r="8255" b="0"/>
            <wp:wrapNone/>
            <wp:docPr id="7" name="irc_mi" descr="http://paderewski.edukacja.strefa.pl/upload/images/gallery/bibliot.n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erewski.edukacja.strefa.pl/upload/images/gallery/bibliot.nr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D6" w:rsidRPr="00E42D87">
        <w:rPr>
          <w:rFonts w:ascii="Calibri" w:hAnsi="Calibri"/>
          <w:b/>
          <w:i/>
          <w:sz w:val="20"/>
          <w:szCs w:val="20"/>
        </w:rPr>
        <w:t>Informacje dotyczące projektu można uzyskać</w:t>
      </w:r>
    </w:p>
    <w:p w:rsidR="00FA79D6" w:rsidRPr="00E42D87" w:rsidRDefault="00FA79D6" w:rsidP="00FA79D6">
      <w:pPr>
        <w:ind w:left="4956"/>
        <w:jc w:val="right"/>
        <w:rPr>
          <w:rFonts w:ascii="Calibri" w:hAnsi="Calibri"/>
          <w:b/>
          <w:i/>
          <w:sz w:val="20"/>
          <w:szCs w:val="20"/>
        </w:rPr>
      </w:pPr>
      <w:r w:rsidRPr="00E42D87">
        <w:rPr>
          <w:rFonts w:ascii="Calibri" w:hAnsi="Calibri"/>
          <w:b/>
          <w:i/>
          <w:sz w:val="20"/>
          <w:szCs w:val="20"/>
        </w:rPr>
        <w:t xml:space="preserve"> u dyrektora Gimnazjum im. Mikołaja Kopernika w  Gałczewie oraz koordynatora projektu.</w:t>
      </w:r>
    </w:p>
    <w:p w:rsidR="00E42D87" w:rsidRPr="00E42D87" w:rsidRDefault="00E42D87" w:rsidP="00E42D87">
      <w:pPr>
        <w:ind w:left="4956"/>
        <w:jc w:val="right"/>
        <w:rPr>
          <w:rFonts w:ascii="Calibri" w:hAnsi="Calibri"/>
          <w:b/>
          <w:i/>
          <w:sz w:val="20"/>
          <w:szCs w:val="20"/>
        </w:rPr>
      </w:pPr>
      <w:r w:rsidRPr="00E42D87">
        <w:rPr>
          <w:rFonts w:ascii="Calibri" w:hAnsi="Calibri"/>
          <w:b/>
          <w:i/>
          <w:sz w:val="20"/>
          <w:szCs w:val="20"/>
        </w:rPr>
        <w:t xml:space="preserve">Adres: Gałczewo 7; 87-400 Golub-Dobrzyń </w:t>
      </w:r>
    </w:p>
    <w:p w:rsidR="00FA79D6" w:rsidRPr="00F736FF" w:rsidRDefault="00FA79D6" w:rsidP="00FA79D6">
      <w:pPr>
        <w:ind w:left="4390"/>
        <w:jc w:val="right"/>
        <w:rPr>
          <w:rFonts w:ascii="Calibri" w:hAnsi="Calibri"/>
          <w:b/>
          <w:i/>
          <w:sz w:val="20"/>
          <w:szCs w:val="20"/>
        </w:rPr>
      </w:pPr>
      <w:r w:rsidRPr="00E42D87">
        <w:rPr>
          <w:rFonts w:ascii="Calibri" w:hAnsi="Calibri"/>
          <w:b/>
          <w:i/>
          <w:sz w:val="20"/>
          <w:szCs w:val="20"/>
        </w:rPr>
        <w:t xml:space="preserve">        </w:t>
      </w:r>
      <w:r w:rsidRPr="00F736FF">
        <w:rPr>
          <w:rFonts w:ascii="Calibri" w:hAnsi="Calibri"/>
          <w:b/>
          <w:i/>
          <w:sz w:val="20"/>
          <w:szCs w:val="20"/>
        </w:rPr>
        <w:t xml:space="preserve">tel. 56-683-64-00, e-mail: </w:t>
      </w:r>
      <w:hyperlink r:id="rId7" w:history="1">
        <w:r w:rsidRPr="00F736FF">
          <w:rPr>
            <w:rStyle w:val="Hipercze"/>
            <w:rFonts w:ascii="Calibri" w:hAnsi="Calibri"/>
            <w:b/>
            <w:i/>
            <w:sz w:val="20"/>
            <w:szCs w:val="20"/>
          </w:rPr>
          <w:t>gimnazjumgalczewo@op.pl</w:t>
        </w:r>
      </w:hyperlink>
    </w:p>
    <w:p w:rsidR="00FA79D6" w:rsidRPr="00E42D87" w:rsidRDefault="00FA79D6" w:rsidP="00FA79D6">
      <w:pPr>
        <w:ind w:left="3824" w:firstLine="566"/>
        <w:jc w:val="right"/>
        <w:rPr>
          <w:rFonts w:ascii="Calibri" w:hAnsi="Calibri"/>
          <w:b/>
          <w:i/>
          <w:sz w:val="20"/>
          <w:szCs w:val="20"/>
        </w:rPr>
      </w:pPr>
      <w:r w:rsidRPr="00E42D87">
        <w:rPr>
          <w:rFonts w:ascii="Calibri" w:hAnsi="Calibri"/>
          <w:b/>
          <w:i/>
          <w:sz w:val="20"/>
          <w:szCs w:val="20"/>
        </w:rPr>
        <w:t xml:space="preserve">strona internetowa: gimnazjumgalczewo.szkolnastrona.pl </w:t>
      </w:r>
    </w:p>
    <w:p w:rsidR="00FA79D6" w:rsidRPr="00E42D87" w:rsidRDefault="00FA79D6" w:rsidP="00FA79D6">
      <w:pPr>
        <w:ind w:left="142"/>
        <w:jc w:val="right"/>
        <w:rPr>
          <w:rFonts w:ascii="Calibri" w:hAnsi="Calibri"/>
          <w:b/>
          <w:i/>
          <w:sz w:val="28"/>
          <w:szCs w:val="28"/>
        </w:rPr>
      </w:pPr>
    </w:p>
    <w:p w:rsidR="00FA79D6" w:rsidRPr="00E42D87" w:rsidRDefault="00FA79D6" w:rsidP="00FA79D6">
      <w:pPr>
        <w:ind w:left="142"/>
        <w:jc w:val="right"/>
        <w:rPr>
          <w:rFonts w:ascii="Calibri" w:hAnsi="Calibri"/>
          <w:b/>
          <w:i/>
          <w:sz w:val="22"/>
          <w:szCs w:val="22"/>
        </w:rPr>
      </w:pPr>
      <w:r w:rsidRPr="00E42D87">
        <w:rPr>
          <w:rFonts w:ascii="Calibri" w:hAnsi="Calibri"/>
          <w:b/>
          <w:i/>
          <w:sz w:val="22"/>
          <w:szCs w:val="22"/>
        </w:rPr>
        <w:t xml:space="preserve">Czas trwania projektu od 01.03.2014r. do 30.07.2015r. </w:t>
      </w:r>
    </w:p>
    <w:p w:rsidR="00FA79D6" w:rsidRPr="00E42D87" w:rsidRDefault="00FA79D6" w:rsidP="00FA79D6">
      <w:pPr>
        <w:ind w:left="142"/>
        <w:jc w:val="right"/>
        <w:rPr>
          <w:rFonts w:ascii="Calibri" w:hAnsi="Calibri"/>
          <w:b/>
          <w:i/>
          <w:sz w:val="28"/>
          <w:szCs w:val="28"/>
        </w:rPr>
      </w:pPr>
    </w:p>
    <w:p w:rsidR="00A2282F" w:rsidRPr="00E42D87" w:rsidRDefault="00FA79D6" w:rsidP="00FA79D6">
      <w:pPr>
        <w:ind w:left="142"/>
        <w:jc w:val="right"/>
        <w:rPr>
          <w:rFonts w:ascii="Calibri" w:hAnsi="Calibri"/>
          <w:i/>
          <w:color w:val="FF0000"/>
          <w:sz w:val="26"/>
          <w:szCs w:val="26"/>
        </w:rPr>
      </w:pPr>
      <w:r w:rsidRPr="00E42D87">
        <w:rPr>
          <w:rFonts w:ascii="Calibri" w:hAnsi="Calibri"/>
          <w:i/>
          <w:color w:val="FF0000"/>
          <w:sz w:val="26"/>
          <w:szCs w:val="26"/>
        </w:rPr>
        <w:t xml:space="preserve">Rekrutacja na zajęcia w roku szkolnym 2013/2014 do 26.03.2014r.  </w:t>
      </w:r>
    </w:p>
    <w:p w:rsidR="00FA79D6" w:rsidRPr="00E42D87" w:rsidRDefault="00FA79D6" w:rsidP="00FA79D6">
      <w:pPr>
        <w:ind w:left="142"/>
        <w:jc w:val="right"/>
        <w:rPr>
          <w:rFonts w:ascii="Calibri" w:hAnsi="Calibri"/>
          <w:i/>
          <w:color w:val="FF0000"/>
          <w:sz w:val="26"/>
          <w:szCs w:val="26"/>
        </w:rPr>
      </w:pPr>
      <w:r w:rsidRPr="00E42D87">
        <w:rPr>
          <w:rFonts w:ascii="Calibri" w:hAnsi="Calibri"/>
          <w:i/>
          <w:color w:val="FF0000"/>
          <w:sz w:val="26"/>
          <w:szCs w:val="26"/>
        </w:rPr>
        <w:t xml:space="preserve">natomiast w roku szkolnym 2014/2015 do 30.09.2014r. </w:t>
      </w:r>
    </w:p>
    <w:p w:rsidR="00A2282F" w:rsidRPr="00E42D87" w:rsidRDefault="00A2282F" w:rsidP="00FA79D6">
      <w:pPr>
        <w:ind w:left="142"/>
        <w:jc w:val="right"/>
        <w:rPr>
          <w:rFonts w:ascii="Calibri" w:hAnsi="Calibri"/>
          <w:i/>
          <w:sz w:val="28"/>
          <w:szCs w:val="28"/>
        </w:rPr>
      </w:pPr>
    </w:p>
    <w:p w:rsidR="00E41714" w:rsidRDefault="00A2282F" w:rsidP="00E41714">
      <w:pPr>
        <w:ind w:left="142"/>
        <w:jc w:val="right"/>
        <w:rPr>
          <w:rFonts w:ascii="Calibri" w:hAnsi="Calibri"/>
          <w:b/>
          <w:i/>
          <w:sz w:val="28"/>
          <w:szCs w:val="28"/>
        </w:rPr>
      </w:pPr>
      <w:r w:rsidRPr="00E42D87">
        <w:rPr>
          <w:rFonts w:ascii="Calibri" w:hAnsi="Calibri"/>
          <w:b/>
          <w:i/>
          <w:sz w:val="28"/>
          <w:szCs w:val="28"/>
        </w:rPr>
        <w:t>Z</w:t>
      </w:r>
      <w:r w:rsidR="00C558A4">
        <w:rPr>
          <w:rFonts w:ascii="Calibri" w:hAnsi="Calibri"/>
          <w:b/>
          <w:i/>
          <w:sz w:val="28"/>
          <w:szCs w:val="28"/>
        </w:rPr>
        <w:t>apraszamy wszystkich uczniów</w:t>
      </w:r>
      <w:r w:rsidRPr="00E42D87">
        <w:rPr>
          <w:rFonts w:ascii="Calibri" w:hAnsi="Calibri"/>
          <w:b/>
          <w:i/>
          <w:sz w:val="28"/>
          <w:szCs w:val="28"/>
        </w:rPr>
        <w:t xml:space="preserve"> </w:t>
      </w:r>
      <w:r w:rsidR="00C558A4">
        <w:rPr>
          <w:rFonts w:ascii="Calibri" w:hAnsi="Calibri"/>
          <w:b/>
          <w:i/>
          <w:sz w:val="28"/>
          <w:szCs w:val="28"/>
        </w:rPr>
        <w:t>do poszerzania swojej</w:t>
      </w:r>
      <w:r w:rsidRPr="00E42D87">
        <w:rPr>
          <w:rFonts w:ascii="Calibri" w:hAnsi="Calibri"/>
          <w:b/>
          <w:i/>
          <w:sz w:val="28"/>
          <w:szCs w:val="28"/>
        </w:rPr>
        <w:t xml:space="preserve"> wiedzy</w:t>
      </w:r>
    </w:p>
    <w:p w:rsidR="00A2282F" w:rsidRDefault="00A2282F" w:rsidP="00E41714">
      <w:pPr>
        <w:ind w:left="142"/>
        <w:jc w:val="right"/>
        <w:rPr>
          <w:rFonts w:ascii="Calibri" w:hAnsi="Calibri"/>
          <w:b/>
          <w:i/>
          <w:sz w:val="28"/>
          <w:szCs w:val="28"/>
        </w:rPr>
      </w:pPr>
      <w:r w:rsidRPr="00E42D87">
        <w:rPr>
          <w:rFonts w:ascii="Calibri" w:hAnsi="Calibri"/>
          <w:b/>
          <w:i/>
          <w:sz w:val="28"/>
          <w:szCs w:val="28"/>
        </w:rPr>
        <w:t xml:space="preserve"> i </w:t>
      </w:r>
      <w:r w:rsidR="004D2150">
        <w:rPr>
          <w:rFonts w:ascii="Calibri" w:hAnsi="Calibri"/>
          <w:b/>
          <w:i/>
          <w:sz w:val="28"/>
          <w:szCs w:val="28"/>
        </w:rPr>
        <w:t>z</w:t>
      </w:r>
      <w:r w:rsidR="00C558A4">
        <w:rPr>
          <w:rFonts w:ascii="Calibri" w:hAnsi="Calibri"/>
          <w:b/>
          <w:i/>
          <w:sz w:val="28"/>
          <w:szCs w:val="28"/>
        </w:rPr>
        <w:t xml:space="preserve">dobywania różnego rodzaju </w:t>
      </w:r>
      <w:r w:rsidRPr="00E42D87">
        <w:rPr>
          <w:rFonts w:ascii="Calibri" w:hAnsi="Calibri"/>
          <w:b/>
          <w:i/>
          <w:sz w:val="28"/>
          <w:szCs w:val="28"/>
        </w:rPr>
        <w:t xml:space="preserve">umiejętności. </w:t>
      </w:r>
    </w:p>
    <w:p w:rsidR="00DD4092" w:rsidRPr="00E42D87" w:rsidRDefault="00DD4092" w:rsidP="00E41714">
      <w:pPr>
        <w:ind w:left="142"/>
        <w:jc w:val="right"/>
        <w:rPr>
          <w:rFonts w:ascii="Calibri" w:hAnsi="Calibri"/>
          <w:b/>
          <w:i/>
          <w:sz w:val="28"/>
          <w:szCs w:val="28"/>
        </w:rPr>
      </w:pPr>
    </w:p>
    <w:p w:rsidR="00A2282F" w:rsidRPr="00E42D87" w:rsidRDefault="00E41714" w:rsidP="00E42D87">
      <w:pPr>
        <w:rPr>
          <w:rFonts w:ascii="Calibri" w:hAnsi="Calibri"/>
          <w:b/>
          <w:i/>
          <w:sz w:val="28"/>
          <w:szCs w:val="28"/>
        </w:rPr>
      </w:pPr>
      <w:r w:rsidRPr="00E42D87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ED6EFD0" wp14:editId="16BAEB10">
            <wp:simplePos x="0" y="0"/>
            <wp:positionH relativeFrom="column">
              <wp:posOffset>5089793</wp:posOffset>
            </wp:positionH>
            <wp:positionV relativeFrom="paragraph">
              <wp:posOffset>22225</wp:posOffset>
            </wp:positionV>
            <wp:extent cx="1106805" cy="1189355"/>
            <wp:effectExtent l="0" t="0" r="0" b="0"/>
            <wp:wrapNone/>
            <wp:docPr id="3" name="Obraz 3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82F" w:rsidRPr="00E42D87" w:rsidRDefault="00A2282F" w:rsidP="00E41714">
      <w:pPr>
        <w:ind w:firstLine="2"/>
        <w:jc w:val="center"/>
        <w:rPr>
          <w:rFonts w:ascii="Calibri" w:hAnsi="Calibri"/>
          <w:b/>
          <w:i/>
        </w:rPr>
      </w:pPr>
      <w:r w:rsidRPr="00E42D87">
        <w:rPr>
          <w:rFonts w:ascii="Calibri" w:hAnsi="Calibri"/>
          <w:b/>
          <w:i/>
        </w:rPr>
        <w:t>Projektodawca:</w:t>
      </w:r>
    </w:p>
    <w:p w:rsidR="00A2282F" w:rsidRPr="00E42D87" w:rsidRDefault="00A2282F" w:rsidP="00E41714">
      <w:pPr>
        <w:ind w:firstLine="2"/>
        <w:jc w:val="center"/>
        <w:rPr>
          <w:rFonts w:ascii="Calibri" w:hAnsi="Calibri"/>
          <w:i/>
        </w:rPr>
      </w:pPr>
      <w:r w:rsidRPr="00E42D87">
        <w:rPr>
          <w:rFonts w:ascii="Calibri" w:hAnsi="Calibri"/>
          <w:i/>
        </w:rPr>
        <w:t>Gmina Golub-Dobrzyń</w:t>
      </w:r>
    </w:p>
    <w:p w:rsidR="00A2282F" w:rsidRPr="00E42D87" w:rsidRDefault="00A2282F" w:rsidP="00E41714">
      <w:pPr>
        <w:ind w:firstLine="2"/>
        <w:jc w:val="center"/>
        <w:rPr>
          <w:rFonts w:ascii="Calibri" w:hAnsi="Calibri"/>
          <w:i/>
        </w:rPr>
      </w:pPr>
      <w:r w:rsidRPr="00E42D87">
        <w:rPr>
          <w:rFonts w:ascii="Calibri" w:hAnsi="Calibri"/>
          <w:i/>
        </w:rPr>
        <w:t>ul. Plac 1000-lecia 25</w:t>
      </w:r>
    </w:p>
    <w:p w:rsidR="00E41714" w:rsidRDefault="00E41714" w:rsidP="00E41714">
      <w:pPr>
        <w:ind w:firstLine="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87-400 Golub-Dobrzyn</w:t>
      </w:r>
    </w:p>
    <w:p w:rsidR="00A2282F" w:rsidRPr="00E42D87" w:rsidRDefault="00A2282F" w:rsidP="00E41714">
      <w:pPr>
        <w:ind w:firstLine="2"/>
        <w:jc w:val="center"/>
        <w:rPr>
          <w:rFonts w:ascii="Calibri" w:hAnsi="Calibri"/>
          <w:i/>
        </w:rPr>
      </w:pPr>
      <w:r w:rsidRPr="00E42D87">
        <w:rPr>
          <w:rFonts w:ascii="Calibri" w:hAnsi="Calibri"/>
          <w:i/>
        </w:rPr>
        <w:t>tel. 56-683-54-00</w:t>
      </w:r>
    </w:p>
    <w:p w:rsidR="00A2282F" w:rsidRPr="00E42D87" w:rsidRDefault="00A2282F" w:rsidP="00E41714">
      <w:pPr>
        <w:ind w:firstLine="2"/>
        <w:jc w:val="center"/>
        <w:rPr>
          <w:rFonts w:ascii="Calibri" w:hAnsi="Calibri"/>
          <w:b/>
          <w:i/>
        </w:rPr>
      </w:pPr>
      <w:r w:rsidRPr="00E42D87">
        <w:rPr>
          <w:rFonts w:ascii="Calibri" w:hAnsi="Calibri"/>
          <w:i/>
        </w:rPr>
        <w:t>strona internetowa</w:t>
      </w:r>
      <w:r w:rsidRPr="00E42D87">
        <w:rPr>
          <w:rFonts w:ascii="Calibri" w:hAnsi="Calibri"/>
          <w:b/>
          <w:i/>
        </w:rPr>
        <w:t>: www.uggolub-dobrzyn.pl</w:t>
      </w:r>
    </w:p>
    <w:p w:rsidR="00DD4092" w:rsidRPr="00E42D87" w:rsidRDefault="00DD4092" w:rsidP="00FA79D6">
      <w:pPr>
        <w:pBdr>
          <w:bottom w:val="single" w:sz="6" w:space="1" w:color="auto"/>
        </w:pBdr>
        <w:ind w:left="142"/>
        <w:jc w:val="right"/>
        <w:rPr>
          <w:rFonts w:ascii="Calibri" w:hAnsi="Calibri"/>
          <w:i/>
          <w:sz w:val="28"/>
          <w:szCs w:val="28"/>
        </w:rPr>
      </w:pPr>
    </w:p>
    <w:p w:rsidR="001A3D2F" w:rsidRPr="00E42D87" w:rsidRDefault="001A3D2F" w:rsidP="001A3D2F">
      <w:pPr>
        <w:ind w:left="142"/>
        <w:jc w:val="center"/>
        <w:rPr>
          <w:rFonts w:ascii="Calibri" w:hAnsi="Calibri"/>
          <w:i/>
        </w:rPr>
      </w:pPr>
      <w:r w:rsidRPr="00E42D87">
        <w:rPr>
          <w:rFonts w:ascii="Calibri" w:hAnsi="Calibri"/>
          <w:i/>
        </w:rPr>
        <w:t>Projekt współfinansowany przez Unie Europejska w ramach Europejskiego Funduszu Społecznego</w:t>
      </w:r>
    </w:p>
    <w:sectPr w:rsidR="001A3D2F" w:rsidRPr="00E42D87" w:rsidSect="00A2282F">
      <w:pgSz w:w="11906" w:h="16838"/>
      <w:pgMar w:top="141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6E"/>
    <w:rsid w:val="001166F6"/>
    <w:rsid w:val="001A3D2F"/>
    <w:rsid w:val="00450971"/>
    <w:rsid w:val="004D2150"/>
    <w:rsid w:val="005206EF"/>
    <w:rsid w:val="007C65CF"/>
    <w:rsid w:val="0095586B"/>
    <w:rsid w:val="00A2282F"/>
    <w:rsid w:val="00C150D4"/>
    <w:rsid w:val="00C265BF"/>
    <w:rsid w:val="00C558A4"/>
    <w:rsid w:val="00DD4092"/>
    <w:rsid w:val="00DE196E"/>
    <w:rsid w:val="00DF1736"/>
    <w:rsid w:val="00E41714"/>
    <w:rsid w:val="00E42D87"/>
    <w:rsid w:val="00F736FF"/>
    <w:rsid w:val="00FA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6B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5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586B"/>
    <w:rPr>
      <w:rFonts w:ascii="Arial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A79D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22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6B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58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586B"/>
    <w:rPr>
      <w:rFonts w:ascii="Arial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A79D6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A2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imnazjumgalczewo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</cp:lastModifiedBy>
  <cp:revision>2</cp:revision>
  <cp:lastPrinted>2014-04-04T10:45:00Z</cp:lastPrinted>
  <dcterms:created xsi:type="dcterms:W3CDTF">2014-04-14T13:29:00Z</dcterms:created>
  <dcterms:modified xsi:type="dcterms:W3CDTF">2014-04-14T13:29:00Z</dcterms:modified>
</cp:coreProperties>
</file>